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濮阳</w:t>
      </w:r>
      <w:r>
        <w:rPr>
          <w:rFonts w:hint="eastAsia" w:ascii="方正小标宋简体" w:hAnsi="方正小标宋简体" w:eastAsia="方正小标宋简体" w:cs="方正小标宋简体"/>
          <w:b w:val="0"/>
          <w:bCs w:val="0"/>
          <w:sz w:val="44"/>
          <w:szCs w:val="44"/>
        </w:rPr>
        <w:t>市</w:t>
      </w:r>
      <w:r>
        <w:rPr>
          <w:rFonts w:hint="eastAsia" w:ascii="方正小标宋简体" w:hAnsi="方正小标宋简体" w:eastAsia="方正小标宋简体" w:cs="方正小标宋简体"/>
          <w:b w:val="0"/>
          <w:bCs w:val="0"/>
          <w:sz w:val="44"/>
          <w:szCs w:val="44"/>
        </w:rPr>
        <w:t>民政局</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方正小标宋简体" w:hAnsi="方正小标宋简体" w:eastAsia="方正小标宋简体" w:cs="方正小标宋简体"/>
          <w:b w:val="0"/>
          <w:bCs w:val="0"/>
          <w:sz w:val="44"/>
          <w:szCs w:val="44"/>
        </w:rPr>
      </w:pPr>
      <w:bookmarkStart w:id="0" w:name="_GoBack"/>
      <w:r>
        <w:rPr>
          <w:rFonts w:hint="eastAsia" w:ascii="方正小标宋简体" w:hAnsi="方正小标宋简体" w:eastAsia="方正小标宋简体" w:cs="方正小标宋简体"/>
          <w:b w:val="0"/>
          <w:bCs w:val="0"/>
          <w:sz w:val="44"/>
          <w:szCs w:val="44"/>
        </w:rPr>
        <w:t>召开行业协会商会优化营商环境座谈会</w:t>
      </w:r>
    </w:p>
    <w:bookmarkEnd w:id="0"/>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rPr>
          <w:rFonts w:ascii="仿宋" w:hAnsi="仿宋" w:eastAsia="仿宋" w:cs="Arial"/>
          <w:b w:val="0"/>
          <w:bCs w:val="0"/>
          <w:color w:val="191919"/>
          <w:sz w:val="32"/>
          <w:szCs w:val="32"/>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 w:hAnsi="仿宋" w:eastAsia="仿宋"/>
          <w:b w:val="0"/>
          <w:bCs w:val="0"/>
          <w:color w:val="666666"/>
          <w:sz w:val="32"/>
          <w:szCs w:val="32"/>
        </w:rPr>
      </w:pPr>
      <w:r>
        <w:rPr>
          <w:rFonts w:ascii="仿宋" w:hAnsi="仿宋" w:eastAsia="仿宋" w:cs="Arial"/>
          <w:b w:val="0"/>
          <w:bCs w:val="0"/>
          <w:color w:val="191919"/>
          <w:sz w:val="32"/>
          <w:szCs w:val="32"/>
          <w:shd w:val="clear" w:color="auto" w:fill="FFFFFF"/>
        </w:rPr>
        <w:t>为认真贯彻</w:t>
      </w:r>
      <w:r>
        <w:rPr>
          <w:rFonts w:hint="eastAsia" w:ascii="仿宋" w:hAnsi="仿宋" w:eastAsia="仿宋" w:cs="Arial"/>
          <w:b w:val="0"/>
          <w:bCs w:val="0"/>
          <w:color w:val="191919"/>
          <w:sz w:val="32"/>
          <w:szCs w:val="32"/>
          <w:shd w:val="clear" w:color="auto" w:fill="FFFFFF"/>
        </w:rPr>
        <w:t>落实国务院《优化营商环境条例》《河南省优化营商环境条例》和</w:t>
      </w:r>
      <w:r>
        <w:rPr>
          <w:rFonts w:ascii="仿宋" w:hAnsi="仿宋" w:eastAsia="仿宋" w:cs="Arial"/>
          <w:b w:val="0"/>
          <w:bCs w:val="0"/>
          <w:color w:val="191919"/>
          <w:sz w:val="32"/>
          <w:szCs w:val="32"/>
          <w:shd w:val="clear" w:color="auto" w:fill="FFFFFF"/>
        </w:rPr>
        <w:t>市委、市政府优化提升营商环境工作部署， 加强与行业协会商会的沟通与交流，发挥行业协会商会在优 化营商环境中的作用，通过行业协会商会及时了解行业企业 对我市营商环境的意见和建议。2021年</w:t>
      </w:r>
      <w:r>
        <w:rPr>
          <w:rFonts w:hint="eastAsia" w:ascii="仿宋" w:hAnsi="仿宋" w:eastAsia="仿宋" w:cs="Arial"/>
          <w:b w:val="0"/>
          <w:bCs w:val="0"/>
          <w:color w:val="191919"/>
          <w:sz w:val="32"/>
          <w:szCs w:val="32"/>
          <w:shd w:val="clear" w:color="auto" w:fill="FFFFFF"/>
        </w:rPr>
        <w:t>8</w:t>
      </w:r>
      <w:r>
        <w:rPr>
          <w:rFonts w:ascii="仿宋" w:hAnsi="仿宋" w:eastAsia="仿宋" w:cs="Arial"/>
          <w:b w:val="0"/>
          <w:bCs w:val="0"/>
          <w:color w:val="191919"/>
          <w:sz w:val="32"/>
          <w:szCs w:val="32"/>
          <w:shd w:val="clear" w:color="auto" w:fill="FFFFFF"/>
        </w:rPr>
        <w:t>月</w:t>
      </w:r>
      <w:r>
        <w:rPr>
          <w:rFonts w:hint="eastAsia" w:ascii="仿宋" w:hAnsi="仿宋" w:eastAsia="仿宋" w:cs="Arial"/>
          <w:b w:val="0"/>
          <w:bCs w:val="0"/>
          <w:color w:val="191919"/>
          <w:sz w:val="32"/>
          <w:szCs w:val="32"/>
          <w:shd w:val="clear" w:color="auto" w:fill="FFFFFF"/>
        </w:rPr>
        <w:t>27</w:t>
      </w:r>
      <w:r>
        <w:rPr>
          <w:rFonts w:ascii="仿宋" w:hAnsi="仿宋" w:eastAsia="仿宋" w:cs="Arial"/>
          <w:b w:val="0"/>
          <w:bCs w:val="0"/>
          <w:color w:val="191919"/>
          <w:sz w:val="32"/>
          <w:szCs w:val="32"/>
          <w:shd w:val="clear" w:color="auto" w:fill="FFFFFF"/>
        </w:rPr>
        <w:t>日下午，</w:t>
      </w:r>
      <w:r>
        <w:rPr>
          <w:rFonts w:hint="eastAsia" w:ascii="仿宋" w:hAnsi="仿宋" w:eastAsia="仿宋" w:cs="Arial"/>
          <w:b w:val="0"/>
          <w:bCs w:val="0"/>
          <w:color w:val="191919"/>
          <w:sz w:val="32"/>
          <w:szCs w:val="32"/>
          <w:shd w:val="clear" w:color="auto" w:fill="FFFFFF"/>
        </w:rPr>
        <w:t>濮阳</w:t>
      </w:r>
      <w:r>
        <w:rPr>
          <w:rFonts w:ascii="仿宋" w:hAnsi="仿宋" w:eastAsia="仿宋" w:cs="Arial"/>
          <w:b w:val="0"/>
          <w:bCs w:val="0"/>
          <w:color w:val="191919"/>
          <w:sz w:val="32"/>
          <w:szCs w:val="32"/>
          <w:shd w:val="clear" w:color="auto" w:fill="FFFFFF"/>
        </w:rPr>
        <w:t>市</w:t>
      </w:r>
      <w:r>
        <w:rPr>
          <w:rFonts w:hint="eastAsia" w:ascii="仿宋" w:hAnsi="仿宋" w:eastAsia="仿宋" w:cs="Arial"/>
          <w:b w:val="0"/>
          <w:bCs w:val="0"/>
          <w:color w:val="191919"/>
          <w:sz w:val="32"/>
          <w:szCs w:val="32"/>
          <w:shd w:val="clear" w:color="auto" w:fill="FFFFFF"/>
        </w:rPr>
        <w:t>民政</w:t>
      </w:r>
      <w:r>
        <w:rPr>
          <w:rFonts w:ascii="仿宋" w:hAnsi="仿宋" w:eastAsia="仿宋" w:cs="Arial"/>
          <w:b w:val="0"/>
          <w:bCs w:val="0"/>
          <w:color w:val="191919"/>
          <w:sz w:val="32"/>
          <w:szCs w:val="32"/>
          <w:shd w:val="clear" w:color="auto" w:fill="FFFFFF"/>
        </w:rPr>
        <w:t>局召开第部分行业协会商会座谈会，</w:t>
      </w:r>
      <w:r>
        <w:rPr>
          <w:rFonts w:hint="eastAsia" w:ascii="仿宋" w:hAnsi="仿宋" w:eastAsia="仿宋"/>
          <w:b w:val="0"/>
          <w:bCs w:val="0"/>
          <w:color w:val="333333"/>
          <w:sz w:val="32"/>
          <w:szCs w:val="32"/>
          <w:shd w:val="clear" w:color="auto" w:fill="FFFFFF"/>
        </w:rPr>
        <w:t>市民政局副局长靖国民、行业协会商会主要负责人、行业协会商会会员单位企业家代表等40余人参加会议。</w:t>
      </w:r>
      <w:r>
        <w:rPr>
          <w:rFonts w:hint="eastAsia" w:ascii="仿宋" w:hAnsi="仿宋" w:eastAsia="仿宋"/>
          <w:b w:val="0"/>
          <w:bCs w:val="0"/>
          <w:color w:val="666666"/>
          <w:sz w:val="32"/>
          <w:szCs w:val="32"/>
        </w:rPr>
        <w:t>座谈会首先由靖国民副局长通报了市民政局贯彻落实优化营商环境“两个条例”促进社会组织发展工作，</w:t>
      </w:r>
      <w:r>
        <w:rPr>
          <w:rFonts w:ascii="仿宋" w:hAnsi="仿宋" w:eastAsia="仿宋"/>
          <w:b w:val="0"/>
          <w:bCs w:val="0"/>
          <w:color w:val="666666"/>
          <w:sz w:val="32"/>
          <w:szCs w:val="32"/>
        </w:rPr>
        <w:t>其次由</w:t>
      </w:r>
      <w:r>
        <w:rPr>
          <w:rFonts w:hint="eastAsia" w:ascii="仿宋" w:hAnsi="仿宋" w:eastAsia="仿宋"/>
          <w:b w:val="0"/>
          <w:bCs w:val="0"/>
          <w:color w:val="666666"/>
          <w:sz w:val="32"/>
          <w:szCs w:val="32"/>
        </w:rPr>
        <w:t>市房地产业协会等3</w:t>
      </w:r>
      <w:r>
        <w:rPr>
          <w:rFonts w:ascii="仿宋" w:hAnsi="仿宋" w:eastAsia="仿宋"/>
          <w:b w:val="0"/>
          <w:bCs w:val="0"/>
          <w:color w:val="666666"/>
          <w:sz w:val="32"/>
          <w:szCs w:val="32"/>
        </w:rPr>
        <w:t xml:space="preserve">家行业协会商会负责人针对优化营商环境相关建议做交流发言。 </w:t>
      </w:r>
    </w:p>
    <w:p>
      <w:pPr>
        <w:rPr>
          <w:rFonts w:hint="eastAsia" w:eastAsia="仿宋"/>
          <w:lang w:eastAsia="zh-CN"/>
        </w:rPr>
      </w:pPr>
      <w:r>
        <w:rPr>
          <w:rFonts w:hint="eastAsia" w:eastAsia="仿宋"/>
          <w:lang w:eastAsia="zh-CN"/>
        </w:rPr>
        <w:drawing>
          <wp:inline distT="0" distB="0" distL="114300" distR="114300">
            <wp:extent cx="5266690" cy="3463290"/>
            <wp:effectExtent l="0" t="0" r="10160" b="3810"/>
            <wp:docPr id="3" name="图片 3" descr="微信图片_202108300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30092053"/>
                    <pic:cNvPicPr>
                      <a:picLocks noChangeAspect="1"/>
                    </pic:cNvPicPr>
                  </pic:nvPicPr>
                  <pic:blipFill>
                    <a:blip r:embed="rId4"/>
                    <a:stretch>
                      <a:fillRect/>
                    </a:stretch>
                  </pic:blipFill>
                  <pic:spPr>
                    <a:xfrm>
                      <a:off x="0" y="0"/>
                      <a:ext cx="5266690" cy="3463290"/>
                    </a:xfrm>
                    <a:prstGeom prst="rect">
                      <a:avLst/>
                    </a:prstGeom>
                  </pic:spPr>
                </pic:pic>
              </a:graphicData>
            </a:graphic>
          </wp:inline>
        </w:drawing>
      </w:r>
    </w:p>
    <w:p>
      <w:pPr>
        <w:rPr>
          <w:rFonts w:hint="eastAsia" w:eastAsia="仿宋"/>
          <w:lang w:eastAsia="zh-CN"/>
        </w:rPr>
      </w:pPr>
      <w:r>
        <w:rPr>
          <w:rFonts w:hint="eastAsia" w:eastAsia="仿宋"/>
          <w:lang w:eastAsia="zh-CN"/>
        </w:rPr>
        <w:drawing>
          <wp:inline distT="0" distB="0" distL="114300" distR="114300">
            <wp:extent cx="5266690" cy="3950335"/>
            <wp:effectExtent l="0" t="0" r="10160" b="12065"/>
            <wp:docPr id="2" name="图片 2" descr="C:/Users/lenovo/AppData/Local/Temp/picturecompress_20210830092440/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picturecompress_20210830092440/output_2.jpgoutput_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 w:hAnsi="仿宋" w:eastAsia="仿宋"/>
          <w:b w:val="0"/>
          <w:bCs w:val="0"/>
          <w:color w:val="666666"/>
          <w:sz w:val="32"/>
          <w:szCs w:val="32"/>
        </w:rPr>
      </w:pPr>
      <w:r>
        <w:rPr>
          <w:rFonts w:ascii="仿宋" w:hAnsi="仿宋" w:eastAsia="仿宋"/>
          <w:b w:val="0"/>
          <w:bCs w:val="0"/>
          <w:color w:val="666666"/>
          <w:sz w:val="32"/>
          <w:szCs w:val="32"/>
        </w:rPr>
        <w:t>近年来，</w:t>
      </w:r>
      <w:r>
        <w:rPr>
          <w:rFonts w:hint="eastAsia" w:ascii="仿宋" w:hAnsi="仿宋" w:eastAsia="仿宋"/>
          <w:b w:val="0"/>
          <w:bCs w:val="0"/>
          <w:color w:val="666666"/>
          <w:sz w:val="32"/>
          <w:szCs w:val="32"/>
        </w:rPr>
        <w:t>濮阳市</w:t>
      </w:r>
      <w:r>
        <w:rPr>
          <w:rFonts w:ascii="仿宋" w:hAnsi="仿宋" w:eastAsia="仿宋"/>
          <w:b w:val="0"/>
          <w:bCs w:val="0"/>
          <w:color w:val="666666"/>
          <w:sz w:val="32"/>
          <w:szCs w:val="32"/>
        </w:rPr>
        <w:t xml:space="preserve">民政局持续开展规范行业协会商会涉企收费工作，围绕“五个严禁”,通过对行业协会商会涉企收费项目进行督查，查清收费项目、标准、范围、数额和依据，全面清理违规收取的会费、行政事业性收费、经营服务性收费、评比表彰收费等。对督查中发现的问题，责令法定代表人牵头，采取切实措施进行整改。畅通投诉举报渠道，建立健全行业协会商会违规涉企收费投诉举报和查处机制，通过官方网站、政务微信号等多种方式主动向社会公开所辖行业协会商会违规收费投诉举报电话。 </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 w:hAnsi="仿宋" w:eastAsia="仿宋"/>
          <w:b w:val="0"/>
          <w:bCs w:val="0"/>
          <w:color w:val="666666"/>
          <w:sz w:val="32"/>
          <w:szCs w:val="32"/>
        </w:rPr>
      </w:pPr>
      <w:r>
        <w:rPr>
          <w:rFonts w:ascii="仿宋" w:hAnsi="仿宋" w:eastAsia="仿宋"/>
          <w:b w:val="0"/>
          <w:bCs w:val="0"/>
          <w:color w:val="666666"/>
          <w:sz w:val="32"/>
          <w:szCs w:val="32"/>
        </w:rPr>
        <w:t>通过召开座谈会的形式，发挥行业协会商会在优化营商环境中的作用，加强与行业协会商会的沟通与交流，通过行业协会商会调查了解企业对营商环境的意见及困难，及时将收集的问题和意见向相关部门反映，力求在最短的时间内帮助企业解决问题。</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ascii="仿宋" w:hAnsi="仿宋" w:eastAsia="仿宋"/>
          <w:b w:val="0"/>
          <w:bCs w:val="0"/>
          <w:color w:val="666666"/>
          <w:sz w:val="32"/>
          <w:szCs w:val="32"/>
        </w:rPr>
      </w:pPr>
      <w:r>
        <w:rPr>
          <w:rFonts w:ascii="仿宋" w:hAnsi="仿宋" w:eastAsia="仿宋"/>
          <w:b w:val="0"/>
          <w:bCs w:val="0"/>
          <w:color w:val="666666"/>
          <w:sz w:val="32"/>
          <w:szCs w:val="32"/>
        </w:rPr>
        <w:drawing>
          <wp:inline distT="0" distB="0" distL="114300" distR="114300">
            <wp:extent cx="5266690" cy="3950335"/>
            <wp:effectExtent l="0" t="0" r="10160" b="12065"/>
            <wp:docPr id="4" name="图片 4" descr="C:/Users/lenovo/AppData/Local/Temp/picturecompress_202108300927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picturecompress_20210830092714/output_1.jpgoutput_1"/>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 w:hAnsi="仿宋" w:eastAsia="仿宋" w:cs="Arial"/>
          <w:b w:val="0"/>
          <w:bCs w:val="0"/>
          <w:color w:val="191919"/>
          <w:sz w:val="32"/>
          <w:szCs w:val="32"/>
          <w:shd w:val="clear" w:color="auto" w:fill="FFFFFF"/>
        </w:rPr>
      </w:pPr>
      <w:r>
        <w:rPr>
          <w:rFonts w:ascii="仿宋" w:hAnsi="仿宋" w:eastAsia="仿宋"/>
          <w:b w:val="0"/>
          <w:bCs w:val="0"/>
          <w:color w:val="666666"/>
          <w:sz w:val="32"/>
          <w:szCs w:val="32"/>
        </w:rPr>
        <w:t>最后，</w:t>
      </w:r>
      <w:r>
        <w:rPr>
          <w:rFonts w:hint="eastAsia" w:ascii="仿宋" w:hAnsi="仿宋" w:eastAsia="仿宋"/>
          <w:b w:val="0"/>
          <w:bCs w:val="0"/>
          <w:color w:val="666666"/>
          <w:sz w:val="32"/>
          <w:szCs w:val="32"/>
        </w:rPr>
        <w:t>市</w:t>
      </w:r>
      <w:r>
        <w:rPr>
          <w:rFonts w:ascii="仿宋" w:hAnsi="仿宋" w:eastAsia="仿宋"/>
          <w:b w:val="0"/>
          <w:bCs w:val="0"/>
          <w:color w:val="666666"/>
          <w:sz w:val="32"/>
          <w:szCs w:val="32"/>
        </w:rPr>
        <w:t>民政局</w:t>
      </w:r>
      <w:r>
        <w:rPr>
          <w:rFonts w:hint="eastAsia" w:ascii="仿宋" w:hAnsi="仿宋" w:eastAsia="仿宋"/>
          <w:b w:val="0"/>
          <w:bCs w:val="0"/>
          <w:color w:val="666666"/>
          <w:sz w:val="32"/>
          <w:szCs w:val="32"/>
        </w:rPr>
        <w:t>社会组织管理科杨德林</w:t>
      </w:r>
      <w:r>
        <w:rPr>
          <w:rFonts w:ascii="仿宋" w:hAnsi="仿宋" w:eastAsia="仿宋"/>
          <w:b w:val="0"/>
          <w:bCs w:val="0"/>
          <w:color w:val="666666"/>
          <w:sz w:val="32"/>
          <w:szCs w:val="32"/>
        </w:rPr>
        <w:t>就行业协会商会推动营商环境整体水平进一步改善，为发挥行业协会商会在优化营商环境中的积极作用提出建议，希望各行业协会商会通过多种形式了解会员企业存在的困难以及营商环境的建议，查找营商环境短板和不足，切实提升市场主体和社会公众获得感、满意度。</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仿宋" w:hAnsi="仿宋" w:eastAsia="仿宋" w:cs="Arial"/>
          <w:b w:val="0"/>
          <w:bCs w:val="0"/>
          <w:color w:val="191919"/>
          <w:kern w:val="36"/>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jc w:val="left"/>
        <w:textAlignment w:val="auto"/>
        <w:outlineLvl w:val="0"/>
        <w:rPr>
          <w:rFonts w:hint="eastAsia" w:ascii="仿宋" w:hAnsi="仿宋" w:eastAsia="仿宋" w:cs="Arial"/>
          <w:b w:val="0"/>
          <w:bCs w:val="0"/>
          <w:color w:val="191919"/>
          <w:kern w:val="36"/>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60" w:lineRule="exact"/>
        <w:ind w:firstLine="3520" w:firstLineChars="1100"/>
        <w:jc w:val="left"/>
        <w:textAlignment w:val="auto"/>
        <w:outlineLvl w:val="0"/>
        <w:rPr>
          <w:rFonts w:ascii="仿宋" w:hAnsi="仿宋" w:eastAsia="仿宋" w:cs="Arial"/>
          <w:b w:val="0"/>
          <w:bCs w:val="0"/>
          <w:color w:val="191919"/>
          <w:kern w:val="36"/>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913B5"/>
    <w:rsid w:val="002E489B"/>
    <w:rsid w:val="004D7DDB"/>
    <w:rsid w:val="00516FF8"/>
    <w:rsid w:val="006072F7"/>
    <w:rsid w:val="006913B5"/>
    <w:rsid w:val="31263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6">
    <w:name w:val="标题 1 Char"/>
    <w:basedOn w:val="5"/>
    <w:link w:val="2"/>
    <w:qFormat/>
    <w:uiPriority w:val="9"/>
    <w:rPr>
      <w:rFonts w:ascii="宋体" w:hAnsi="宋体" w:eastAsia="宋体" w:cs="宋体"/>
      <w:b/>
      <w:bCs/>
      <w:kern w:val="36"/>
      <w:sz w:val="48"/>
      <w:szCs w:val="48"/>
    </w:rPr>
  </w:style>
  <w:style w:type="character" w:customStyle="1" w:styleId="7">
    <w:name w:val="title-info-titl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121</Words>
  <Characters>696</Characters>
  <Lines>5</Lines>
  <Paragraphs>1</Paragraphs>
  <TotalTime>3</TotalTime>
  <ScaleCrop>false</ScaleCrop>
  <LinksUpToDate>false</LinksUpToDate>
  <CharactersWithSpaces>816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2021-08-30T00:09:00Z</dcterms:created>
  <dc:creator>Administrator</dc:creator>
  <cp:lastModifiedBy>lenovo</cp:lastModifiedBy>
  <dcterms:modified xsi:type="dcterms:W3CDTF">2021-08-30T01:27:45Z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0560235C5C0C4C3EB0647269C6552DB2</vt:lpwstr>
  </property>
</Properties>
</file>